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附件1：</w:t>
      </w:r>
    </w:p>
    <w:p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四川警察学院</w:t>
      </w:r>
    </w:p>
    <w:p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</w:rPr>
        <w:t>9年招聘人事代理工作人员职位表</w:t>
      </w:r>
    </w:p>
    <w:p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09"/>
        <w:gridCol w:w="2934"/>
        <w:gridCol w:w="1418"/>
        <w:gridCol w:w="1275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岗位类别</w:t>
            </w:r>
          </w:p>
        </w:tc>
        <w:tc>
          <w:tcPr>
            <w:tcW w:w="6336" w:type="dxa"/>
            <w:gridSpan w:val="4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计划招聘人数及岗位任职条件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需求人数</w:t>
            </w:r>
          </w:p>
        </w:tc>
        <w:tc>
          <w:tcPr>
            <w:tcW w:w="2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学科专业要求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学历、学位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年龄要求</w:t>
            </w:r>
          </w:p>
        </w:tc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管理岗位1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2</w:t>
            </w:r>
          </w:p>
        </w:tc>
        <w:tc>
          <w:tcPr>
            <w:tcW w:w="29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中国语言文学（语言学及应用语言学、汉语言文字学专业）、新闻传播学（新闻学专业）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全日制普通高校研究生学历、硕士学位及以上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1989年7月1日及以后出生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经常加班，较适合男性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管理岗位2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2</w:t>
            </w:r>
          </w:p>
        </w:tc>
        <w:tc>
          <w:tcPr>
            <w:tcW w:w="293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工商管理（财务管理、人力资源管理专业）、公共管理（行政管理、应急管理专业）、法学（诉讼法</w:t>
            </w:r>
            <w:r>
              <w:rPr>
                <w:rFonts w:hint="eastAsia" w:ascii="楷体_GB2312" w:hAnsi="Tahoma" w:eastAsia="楷体_GB2312" w:cs="Tahoma"/>
                <w:kern w:val="0"/>
                <w:szCs w:val="21"/>
                <w:lang w:eastAsia="zh-CN"/>
              </w:rPr>
              <w:t>学</w:t>
            </w:r>
            <w:bookmarkStart w:id="0" w:name="_GoBack"/>
            <w:bookmarkEnd w:id="0"/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、刑法学专业）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全日制普通高校研究生学历、硕士学位及以上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1989年7月1日及以后出生</w:t>
            </w:r>
          </w:p>
        </w:tc>
        <w:tc>
          <w:tcPr>
            <w:tcW w:w="1277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Tahoma" w:eastAsia="楷体_GB2312" w:cs="Tahoma"/>
                <w:kern w:val="0"/>
                <w:szCs w:val="21"/>
              </w:rPr>
            </w:pPr>
            <w:r>
              <w:rPr>
                <w:rFonts w:hint="eastAsia" w:ascii="楷体_GB2312" w:hAnsi="Tahoma" w:eastAsia="楷体_GB2312" w:cs="Tahoma"/>
                <w:kern w:val="0"/>
                <w:szCs w:val="21"/>
              </w:rPr>
              <w:t>经常加班，较适合男性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1C"/>
    <w:rsid w:val="00395AC4"/>
    <w:rsid w:val="004E5891"/>
    <w:rsid w:val="00724901"/>
    <w:rsid w:val="00A01ED1"/>
    <w:rsid w:val="00CD7F1C"/>
    <w:rsid w:val="00DB75AD"/>
    <w:rsid w:val="00E50557"/>
    <w:rsid w:val="0A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2019-07-11T04:21:00Z</dcterms:created>
  <dc:creator>PC</dc:creator>
  <cp:lastModifiedBy>Administrator</cp:lastModifiedBy>
  <dcterms:modified xsi:type="dcterms:W3CDTF">2019-07-12T06:36:06Z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